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3B7" w:rsidRDefault="000203B7" w:rsidP="000203B7">
      <w:pPr>
        <w:jc w:val="center"/>
        <w:rPr>
          <w:rFonts w:ascii="Sylfaen" w:hAnsi="Sylfaen"/>
          <w:b/>
          <w:bCs/>
          <w:lang w:val="ka-GE"/>
        </w:rPr>
      </w:pPr>
      <w:r>
        <w:rPr>
          <w:rFonts w:ascii="Sylfaen" w:hAnsi="Sylfaen"/>
          <w:b/>
          <w:bCs/>
          <w:lang w:val="ka-GE"/>
        </w:rPr>
        <w:t xml:space="preserve">„საჯარო სამსახურის შესახებ“ საქართველოს კანონით გათვალისწინებული პროფესიული საჯარო </w:t>
      </w:r>
      <w:r>
        <w:rPr>
          <w:rFonts w:ascii="Sylfaen" w:hAnsi="Sylfaen"/>
          <w:b/>
          <w:bCs/>
          <w:lang w:val="ka-GE"/>
        </w:rPr>
        <w:t>მოხელისათვის კლასის მინიჭების წესთან</w:t>
      </w:r>
      <w:r>
        <w:rPr>
          <w:rFonts w:ascii="Sylfaen" w:hAnsi="Sylfaen"/>
          <w:b/>
          <w:bCs/>
          <w:lang w:val="ka-GE"/>
        </w:rPr>
        <w:t xml:space="preserve"> დაკავშირებით სსიპ-საჯარო სამსახურის ბიუროს რეკომენდაცია</w:t>
      </w:r>
    </w:p>
    <w:p w:rsidR="000203B7" w:rsidRDefault="000203B7" w:rsidP="000203B7">
      <w:pPr>
        <w:jc w:val="both"/>
        <w:rPr>
          <w:rFonts w:ascii="Sylfaen" w:hAnsi="Sylfaen"/>
          <w:lang w:val="ka-GE"/>
        </w:rPr>
      </w:pPr>
      <w:r>
        <w:rPr>
          <w:rFonts w:ascii="Sylfaen" w:hAnsi="Sylfaen"/>
          <w:lang w:val="ka-GE"/>
        </w:rPr>
        <w:t xml:space="preserve">„საჯარო სამსახურის შესახებ“ საქართველოს კანონით გათვალისწინებული პროფესიული საჯარო მოხელეების </w:t>
      </w:r>
      <w:r>
        <w:rPr>
          <w:rFonts w:ascii="Sylfaen" w:hAnsi="Sylfaen"/>
          <w:lang w:val="ka-GE"/>
        </w:rPr>
        <w:t>კლასის მინიჭების</w:t>
      </w:r>
      <w:r>
        <w:rPr>
          <w:rFonts w:ascii="Sylfaen" w:hAnsi="Sylfaen"/>
          <w:lang w:val="ka-GE"/>
        </w:rPr>
        <w:t xml:space="preserve">  წესის ერთგვაროვანი შესრულების უზრუნველყოფის მიზნით ბიუროს მიზანშეწონილად მიაჩნია ზოგიერთ საკითხზე შეიმუშაოს რეკომენდაციები საჯარო დაწესებულებების შეუფერხებლად ფუნქციონირების უზრუნველსაყოფად. </w:t>
      </w:r>
    </w:p>
    <w:p w:rsidR="000203B7" w:rsidRDefault="000203B7" w:rsidP="000203B7">
      <w:pPr>
        <w:pStyle w:val="ListParagraph"/>
        <w:numPr>
          <w:ilvl w:val="0"/>
          <w:numId w:val="1"/>
        </w:numPr>
        <w:jc w:val="both"/>
        <w:rPr>
          <w:rFonts w:ascii="Sylfaen" w:hAnsi="Sylfaen"/>
          <w:lang w:val="ka-GE"/>
        </w:rPr>
      </w:pPr>
      <w:r w:rsidRPr="000203B7">
        <w:rPr>
          <w:rFonts w:ascii="Sylfaen" w:hAnsi="Sylfaen" w:cs="Sylfaen"/>
          <w:lang w:val="ka-GE"/>
        </w:rPr>
        <w:t>პროფესიული</w:t>
      </w:r>
      <w:r w:rsidRPr="000203B7">
        <w:rPr>
          <w:rFonts w:ascii="Sylfaen" w:hAnsi="Sylfaen"/>
          <w:lang w:val="ka-GE"/>
        </w:rPr>
        <w:t xml:space="preserve"> საჯარო მოხელის კლასის მინიჭების დანიშნულებაა მოხელის მოტივაციის ამაღლება და როგორც მის მიერ დაგროვილ გამოცდილებაზე, მისი საქმიანობის შესაფასებაზე  ხაზგასმა, ასევე ამ კლასიდან გამომდინარე საკლასო დანამატის გაცემა. მოხელის კლასი არის მის სტატუსზე ხაზგასმა.</w:t>
      </w:r>
    </w:p>
    <w:p w:rsidR="000203B7" w:rsidRDefault="000203B7" w:rsidP="000203B7">
      <w:pPr>
        <w:pStyle w:val="ListParagraph"/>
        <w:numPr>
          <w:ilvl w:val="0"/>
          <w:numId w:val="1"/>
        </w:numPr>
        <w:jc w:val="both"/>
        <w:rPr>
          <w:rFonts w:ascii="Sylfaen" w:hAnsi="Sylfaen"/>
          <w:lang w:val="ka-GE"/>
        </w:rPr>
      </w:pPr>
      <w:r>
        <w:rPr>
          <w:rFonts w:ascii="Sylfaen" w:hAnsi="Sylfaen"/>
          <w:lang w:val="ka-GE"/>
        </w:rPr>
        <w:t xml:space="preserve">მოხელისათვის კლასის მინიჭების იმპერატიული წესი მოცემულია მთავრობის დადგენილებაში და გამორიცხავს ყოველგვარ დისკრეციას საჯარო დაწესებულების მხრიდან. </w:t>
      </w:r>
    </w:p>
    <w:p w:rsidR="000203B7" w:rsidRDefault="000203B7" w:rsidP="000203B7">
      <w:pPr>
        <w:pStyle w:val="ListParagraph"/>
        <w:numPr>
          <w:ilvl w:val="0"/>
          <w:numId w:val="1"/>
        </w:numPr>
        <w:jc w:val="both"/>
        <w:rPr>
          <w:rFonts w:ascii="Sylfaen" w:hAnsi="Sylfaen"/>
          <w:lang w:val="ka-GE"/>
        </w:rPr>
      </w:pPr>
      <w:r>
        <w:rPr>
          <w:rFonts w:ascii="Sylfaen" w:hAnsi="Sylfaen"/>
          <w:lang w:val="ka-GE"/>
        </w:rPr>
        <w:t>მოხელის კლასის მინიჭების წინაპირობაა მოხელის შეფასების შედეგი და დადგენილი პერიოდულობა, კერძოდ, დროის მონაკვეთი, რომლის ფარგლებშიც განხორციელებული შეფასება განაპირობებს ამათუიმ კლასის მინიჭებას. (იხ. მოხელის კლასის მინიჭების წესისა და პირობების შესახებ საქართველოს მთავრობის დადგენილებით დამტკიცებული წესის მე-3 მუხლი). თუმცა,</w:t>
      </w:r>
      <w:bookmarkStart w:id="0" w:name="_GoBack"/>
      <w:bookmarkEnd w:id="0"/>
      <w:r>
        <w:rPr>
          <w:rFonts w:ascii="Sylfaen" w:hAnsi="Sylfaen"/>
          <w:lang w:val="ka-GE"/>
        </w:rPr>
        <w:t xml:space="preserve"> კლასიდან კლასში გადასვლა უნდა ხდებოდეს თანმიმდევრობის პრინციპის დაცვით და არ დაიშვება კლასის მინიჭება შუალედური კლასების გამოტოვებით, კერძოდ, მაგალითად პირველი კლასიდან პირდაპირ მეოთხე კლასში გადახტომით. </w:t>
      </w:r>
    </w:p>
    <w:p w:rsidR="000203B7" w:rsidRPr="000203B7" w:rsidRDefault="000203B7" w:rsidP="000203B7">
      <w:pPr>
        <w:jc w:val="both"/>
        <w:rPr>
          <w:rFonts w:ascii="Sylfaen" w:hAnsi="Sylfaen"/>
          <w:lang w:val="ka-GE"/>
        </w:rPr>
      </w:pPr>
    </w:p>
    <w:p w:rsidR="000203B7" w:rsidRDefault="000203B7" w:rsidP="000203B7">
      <w:pPr>
        <w:jc w:val="both"/>
        <w:rPr>
          <w:rFonts w:ascii="Sylfaen" w:hAnsi="Sylfaen"/>
          <w:lang w:val="ka-GE"/>
        </w:rPr>
      </w:pPr>
    </w:p>
    <w:p w:rsidR="00D2062D" w:rsidRDefault="00D2062D"/>
    <w:sectPr w:rsidR="00D2062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FA744F"/>
    <w:multiLevelType w:val="hybridMultilevel"/>
    <w:tmpl w:val="2CBC9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B6A"/>
    <w:rsid w:val="000203B7"/>
    <w:rsid w:val="00D2062D"/>
    <w:rsid w:val="00FA0B6A"/>
  </w:rsids>
  <m:mathPr>
    <m:mathFont m:val="Cambria Math"/>
    <m:brkBin m:val="before"/>
    <m:brkBinSub m:val="--"/>
    <m:smallFrac m:val="0"/>
    <m:dispDef/>
    <m:lMargin m:val="0"/>
    <m:rMargin m:val="0"/>
    <m:defJc m:val="centerGroup"/>
    <m:wrapIndent m:val="1440"/>
    <m:intLim m:val="subSup"/>
    <m:naryLim m:val="undOvr"/>
  </m:mathPr>
  <w:themeFontLang w:val="en-US" w:bidi="dz-B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0DB474-D9A5-409E-A1A0-1402B0C91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3B7"/>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3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89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213</Words>
  <Characters>1216</Characters>
  <Application>Microsoft Office Word</Application>
  <DocSecurity>0</DocSecurity>
  <Lines>10</Lines>
  <Paragraphs>2</Paragraphs>
  <ScaleCrop>false</ScaleCrop>
  <Company/>
  <LinksUpToDate>false</LinksUpToDate>
  <CharactersWithSpaces>1427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2017-08-02T11:55:00Z</dcterms:created>
  <dcterms:modified xsi:type="dcterms:W3CDTF">2017-08-02T12:06:00Z</dcterms:modified>
</cp:coreProperties>
</file>